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A2020" w14:textId="77777777" w:rsidR="0071612C" w:rsidRDefault="0071612C"/>
    <w:p w14:paraId="06E06F50" w14:textId="77777777" w:rsidR="0071612C" w:rsidRDefault="0071612C"/>
    <w:p w14:paraId="08E1BA19" w14:textId="77777777" w:rsidR="0071612C" w:rsidRDefault="0071612C"/>
    <w:p w14:paraId="4763AA4F" w14:textId="77777777" w:rsidR="0071612C" w:rsidRDefault="0071612C"/>
    <w:p w14:paraId="167198FF" w14:textId="77777777" w:rsidR="0071612C" w:rsidRDefault="0071612C"/>
    <w:p w14:paraId="6FD702A7" w14:textId="77777777" w:rsidR="0071612C" w:rsidRDefault="0071612C"/>
    <w:p w14:paraId="257250AD" w14:textId="77777777" w:rsidR="0071612C" w:rsidRDefault="0071612C"/>
    <w:p w14:paraId="33CB629F" w14:textId="77777777" w:rsidR="0071612C" w:rsidRDefault="0071612C"/>
    <w:p w14:paraId="57E9DF3B" w14:textId="77777777" w:rsidR="0071612C" w:rsidRDefault="0071612C"/>
    <w:p w14:paraId="3C3C8AB2" w14:textId="77777777" w:rsidR="0071612C" w:rsidRDefault="0071612C"/>
    <w:p w14:paraId="49D2CE26" w14:textId="77777777" w:rsidR="0071612C" w:rsidRDefault="0071612C"/>
    <w:p w14:paraId="7A351E98" w14:textId="77777777" w:rsidR="0071612C" w:rsidRDefault="0071612C"/>
    <w:p w14:paraId="54F0C96D" w14:textId="77777777" w:rsidR="0071612C" w:rsidRDefault="0071612C"/>
    <w:p w14:paraId="388E828E" w14:textId="77777777" w:rsidR="0071612C" w:rsidRDefault="0071612C"/>
    <w:p w14:paraId="22A91D62" w14:textId="44F53881" w:rsidR="0071612C" w:rsidRDefault="00D32063" w:rsidP="0059768E">
      <w:pPr>
        <w:jc w:val="center"/>
      </w:pPr>
      <w:r w:rsidRPr="0071612C">
        <w:t>Mental Health Services</w:t>
      </w:r>
    </w:p>
    <w:p w14:paraId="1147681A" w14:textId="1945D8A4" w:rsidR="0071612C" w:rsidRDefault="00D32063" w:rsidP="0059768E">
      <w:pPr>
        <w:jc w:val="center"/>
      </w:pPr>
      <w:r>
        <w:t>Name</w:t>
      </w:r>
    </w:p>
    <w:p w14:paraId="294AA8A7" w14:textId="2E28B2F0" w:rsidR="0071612C" w:rsidRDefault="00D32063" w:rsidP="0059768E">
      <w:pPr>
        <w:jc w:val="center"/>
      </w:pPr>
      <w:r>
        <w:t>Institution</w:t>
      </w:r>
    </w:p>
    <w:p w14:paraId="6A656286" w14:textId="4E819781" w:rsidR="0059768E" w:rsidRDefault="0059768E" w:rsidP="0059768E">
      <w:pPr>
        <w:jc w:val="center"/>
      </w:pPr>
    </w:p>
    <w:p w14:paraId="5C9E0E1F" w14:textId="3690A86F" w:rsidR="0059768E" w:rsidRDefault="0059768E" w:rsidP="0059768E">
      <w:pPr>
        <w:jc w:val="center"/>
      </w:pPr>
    </w:p>
    <w:p w14:paraId="669A76C0" w14:textId="4ECA8814" w:rsidR="0059768E" w:rsidRDefault="0059768E" w:rsidP="0059768E">
      <w:pPr>
        <w:jc w:val="center"/>
      </w:pPr>
    </w:p>
    <w:p w14:paraId="4AD3496C" w14:textId="26B48C21" w:rsidR="0059768E" w:rsidRDefault="0059768E" w:rsidP="0059768E">
      <w:pPr>
        <w:jc w:val="center"/>
      </w:pPr>
    </w:p>
    <w:p w14:paraId="777083EF" w14:textId="32825FA3" w:rsidR="0059768E" w:rsidRDefault="0059768E" w:rsidP="0059768E">
      <w:pPr>
        <w:jc w:val="center"/>
      </w:pPr>
    </w:p>
    <w:p w14:paraId="4E9BB4C6" w14:textId="4672F17C" w:rsidR="0059768E" w:rsidRDefault="0059768E" w:rsidP="0059768E">
      <w:pPr>
        <w:jc w:val="center"/>
      </w:pPr>
    </w:p>
    <w:p w14:paraId="42A70EEB" w14:textId="1DF4244A" w:rsidR="0059768E" w:rsidRDefault="0059768E" w:rsidP="0059768E">
      <w:pPr>
        <w:jc w:val="center"/>
      </w:pPr>
    </w:p>
    <w:p w14:paraId="3A20F955" w14:textId="1E0A128A" w:rsidR="0059768E" w:rsidRDefault="0059768E" w:rsidP="0059768E">
      <w:pPr>
        <w:jc w:val="center"/>
      </w:pPr>
    </w:p>
    <w:p w14:paraId="0375F7C0" w14:textId="5FAE3C64" w:rsidR="0059768E" w:rsidRDefault="0059768E" w:rsidP="0059768E">
      <w:pPr>
        <w:jc w:val="center"/>
      </w:pPr>
    </w:p>
    <w:p w14:paraId="3A4FB8A5" w14:textId="77777777" w:rsidR="0059768E" w:rsidRDefault="0059768E" w:rsidP="0059768E">
      <w:pPr>
        <w:jc w:val="center"/>
      </w:pPr>
    </w:p>
    <w:p w14:paraId="3E0CF194" w14:textId="77777777" w:rsidR="0071612C" w:rsidRDefault="0071612C"/>
    <w:p w14:paraId="513E6B7F" w14:textId="0F2B110F" w:rsidR="004A774E" w:rsidRDefault="00D32063" w:rsidP="0059768E">
      <w:pPr>
        <w:spacing w:line="480" w:lineRule="auto"/>
        <w:ind w:firstLine="720"/>
        <w:jc w:val="center"/>
      </w:pPr>
      <w:r>
        <w:lastRenderedPageBreak/>
        <w:t>Introduction</w:t>
      </w:r>
    </w:p>
    <w:p w14:paraId="134FC36B" w14:textId="61FDA417" w:rsidR="004D578C" w:rsidRDefault="00D32063" w:rsidP="0059768E">
      <w:pPr>
        <w:spacing w:line="480" w:lineRule="auto"/>
        <w:ind w:firstLine="720"/>
      </w:pPr>
      <w:r>
        <w:t xml:space="preserve">Mental health services are crucial in improving the wellbeing of the society with a critical emphasis on better mental state and the need to create a highly diversified delivery of healthcare. Mental health services are a system of care where a </w:t>
      </w:r>
      <w:r w:rsidR="0059768E">
        <w:t>patient’s</w:t>
      </w:r>
      <w:r>
        <w:t xml:space="preserve"> community rather than a specific facility is the primary service provider for patients with mental illness. The primary objective for mental health services includes diverse aspects regarding the delivery of quality outpatient psychiatric treatment. Mental health service providers focus on providing </w:t>
      </w:r>
      <w:r w:rsidR="004A774E">
        <w:t xml:space="preserve">healthcare management services to maintain the mental wellbeing of individuals within a particular community. The provision of care is dependent on the available resources, and the patient needs considering that there exist diverse mental health needs among patients. </w:t>
      </w:r>
    </w:p>
    <w:p w14:paraId="002A7CA3" w14:textId="56701BEA" w:rsidR="004A774E" w:rsidRDefault="00D32063" w:rsidP="0059768E">
      <w:pPr>
        <w:spacing w:line="480" w:lineRule="auto"/>
        <w:ind w:firstLine="720"/>
      </w:pPr>
      <w:r>
        <w:t>The provision of quality mental health services includes the assessment, diagnosis, treatment or counseling based on a professional relationship to help assist an individual or a particular group in controlling the mental or emotional conditions. Mental health services providers include an array of healthcare professional</w:t>
      </w:r>
      <w:r w:rsidR="00483261">
        <w:t>s</w:t>
      </w:r>
      <w:r>
        <w:t xml:space="preserve"> who </w:t>
      </w:r>
      <w:r w:rsidRPr="00483261">
        <w:rPr>
          <w:noProof/>
        </w:rPr>
        <w:t>ha</w:t>
      </w:r>
      <w:r w:rsidR="00483261" w:rsidRPr="00483261">
        <w:rPr>
          <w:noProof/>
        </w:rPr>
        <w:t>ve</w:t>
      </w:r>
      <w:r w:rsidRPr="00483261">
        <w:rPr>
          <w:noProof/>
        </w:rPr>
        <w:t xml:space="preserve"> knowledge</w:t>
      </w:r>
      <w:r>
        <w:t xml:space="preserve"> regarding the best possible interventions to manage the mental wellbeing of patients. They include </w:t>
      </w:r>
      <w:r w:rsidR="00EA7FD8">
        <w:t>physicians, nurses</w:t>
      </w:r>
      <w:r>
        <w:t xml:space="preserve">, licensed social workers, chemical dependency counselors, </w:t>
      </w:r>
      <w:r w:rsidR="00EA7FD8">
        <w:t>psychologists</w:t>
      </w:r>
      <w:r>
        <w:t xml:space="preserve">, and licensed family and marriage </w:t>
      </w:r>
      <w:r w:rsidR="00EA7FD8">
        <w:t>counselors</w:t>
      </w:r>
      <w:r>
        <w:t>.  Every mental healthcare provider focuses on the different level of focus on improving the mental and emotional wellbeing of patients within a given setting</w:t>
      </w:r>
      <w:r w:rsidR="0071612C">
        <w:t xml:space="preserve"> (</w:t>
      </w:r>
      <w:r w:rsidR="0071612C" w:rsidRPr="0071612C">
        <w:t>Glisson &amp; Williams,</w:t>
      </w:r>
      <w:r w:rsidR="0071612C">
        <w:t xml:space="preserve"> </w:t>
      </w:r>
      <w:r w:rsidR="0071612C" w:rsidRPr="0071612C">
        <w:t>2015).</w:t>
      </w:r>
    </w:p>
    <w:p w14:paraId="288EB5A3" w14:textId="07BE5144" w:rsidR="004A774E" w:rsidRDefault="00D32063" w:rsidP="0059768E">
      <w:pPr>
        <w:spacing w:line="480" w:lineRule="auto"/>
        <w:ind w:firstLine="720"/>
      </w:pPr>
      <w:r>
        <w:t xml:space="preserve">Mental health services providers play an essential role in creating a highly productive environment where it is possible to integrate better measures that define positive engagement regarding the critical approaches to quality mental health care. The different services that </w:t>
      </w:r>
      <w:r w:rsidRPr="00483261">
        <w:rPr>
          <w:noProof/>
        </w:rPr>
        <w:t xml:space="preserve">are </w:t>
      </w:r>
      <w:bookmarkStart w:id="0" w:name="_GoBack"/>
      <w:bookmarkEnd w:id="0"/>
      <w:r w:rsidRPr="00483261">
        <w:rPr>
          <w:noProof/>
        </w:rPr>
        <w:t>provided</w:t>
      </w:r>
      <w:r>
        <w:t xml:space="preserve"> create a better emphasis on better concepts that define quality healthcare. The need to </w:t>
      </w:r>
      <w:r>
        <w:lastRenderedPageBreak/>
        <w:t xml:space="preserve">promote quality health care </w:t>
      </w:r>
      <w:r w:rsidRPr="00483261">
        <w:rPr>
          <w:noProof/>
        </w:rPr>
        <w:t>is based</w:t>
      </w:r>
      <w:r>
        <w:t xml:space="preserve"> on essential processes that determine positive change within a given healthcare setting. The critical services that are provided by mental service providers include psychiatric services, medical services, support services, and </w:t>
      </w:r>
      <w:r w:rsidR="00EA7FD8">
        <w:t>specialized</w:t>
      </w:r>
      <w:r>
        <w:t xml:space="preserve"> programs.</w:t>
      </w:r>
    </w:p>
    <w:p w14:paraId="7DBAFC73" w14:textId="685CE47E" w:rsidR="004A774E" w:rsidRDefault="00D32063" w:rsidP="0059768E">
      <w:pPr>
        <w:spacing w:line="480" w:lineRule="auto"/>
        <w:ind w:firstLine="720"/>
      </w:pPr>
      <w:r>
        <w:t xml:space="preserve">Psychiatric services are services provided to patients </w:t>
      </w:r>
      <w:r w:rsidR="00EA7FD8">
        <w:t>w</w:t>
      </w:r>
      <w:r>
        <w:t>ith advanced mental health challenges that need specialized attention.</w:t>
      </w:r>
      <w:r w:rsidR="00EA7FD8">
        <w:t xml:space="preserve"> The underlying need to develop a strong emphasis on quality services </w:t>
      </w:r>
      <w:r w:rsidR="00EA7FD8" w:rsidRPr="00483261">
        <w:rPr>
          <w:noProof/>
        </w:rPr>
        <w:t>is based</w:t>
      </w:r>
      <w:r w:rsidR="00EA7FD8">
        <w:t xml:space="preserve"> on the ability of the mental health care service provider to understand the needs of patients within a given setting effectively. Medical services include routine checkups and assessments which provide a better evaluation of individual wellbeing regarding their mental state. The detected mental health condition is effectively treated based on the available treatment intervention with a critical assessment of the exact patient condition.  Support services include different mental health services which focus on the psychological, mental and emotional wellbeing of an individual. Support services focus on creating a better understanding of better concepts which define a highly successful business environment</w:t>
      </w:r>
      <w:r w:rsidR="0071612C">
        <w:t xml:space="preserve"> (</w:t>
      </w:r>
      <w:r w:rsidR="0071612C" w:rsidRPr="0071612C">
        <w:t>Vohra</w:t>
      </w:r>
      <w:r w:rsidR="0071612C">
        <w:t xml:space="preserve"> et al., 2014).</w:t>
      </w:r>
    </w:p>
    <w:p w14:paraId="2DAF0331" w14:textId="3E6ED1BC" w:rsidR="00906A33" w:rsidRDefault="00D32063" w:rsidP="0059768E">
      <w:pPr>
        <w:spacing w:line="480" w:lineRule="auto"/>
        <w:ind w:firstLine="720"/>
      </w:pPr>
      <w:r>
        <w:t xml:space="preserve">The delivery of quality care within mental health services </w:t>
      </w:r>
      <w:r w:rsidRPr="00483261">
        <w:rPr>
          <w:noProof/>
        </w:rPr>
        <w:t>is based</w:t>
      </w:r>
      <w:r>
        <w:t xml:space="preserve"> on the underlying healthcare delivery plan which is developed to ensure that different approaches are connected successfully. The adoption of varying care concepts defines a greater emphasis on better ideas that represent a positive change in the delivery of quality healthcare. The major types of care delivery, in this case, include emergency care, outpatient therapy, and residential care.  Mental health services focus on essential concepts that define better outcomes which represent a critical understanding of key concepts that define positive change</w:t>
      </w:r>
      <w:r w:rsidR="0071612C">
        <w:t>(</w:t>
      </w:r>
      <w:r w:rsidR="0071612C" w:rsidRPr="0071612C">
        <w:t>Glisson &amp; Williams, 2015).</w:t>
      </w:r>
    </w:p>
    <w:p w14:paraId="082DBACD" w14:textId="48804D7C" w:rsidR="00EA7FD8" w:rsidRDefault="00D32063" w:rsidP="0059768E">
      <w:pPr>
        <w:spacing w:line="480" w:lineRule="auto"/>
        <w:ind w:firstLine="720"/>
      </w:pPr>
      <w:r>
        <w:t xml:space="preserve">The mental health programs that </w:t>
      </w:r>
      <w:r w:rsidRPr="000E6633">
        <w:rPr>
          <w:noProof/>
          <w:u w:val="thick" w:color="28B473"/>
        </w:rPr>
        <w:t xml:space="preserve">are </w:t>
      </w:r>
      <w:r w:rsidR="00906A33" w:rsidRPr="000E6633">
        <w:rPr>
          <w:noProof/>
          <w:u w:val="thick" w:color="28B473"/>
        </w:rPr>
        <w:t>instituted</w:t>
      </w:r>
      <w:r w:rsidR="00906A33">
        <w:t xml:space="preserve"> within</w:t>
      </w:r>
      <w:r>
        <w:t xml:space="preserve"> the delivery of quality care </w:t>
      </w:r>
      <w:r w:rsidRPr="000E6633">
        <w:rPr>
          <w:noProof/>
          <w:u w:val="thick" w:color="28B473"/>
        </w:rPr>
        <w:t>are aimed</w:t>
      </w:r>
      <w:r>
        <w:t xml:space="preserve"> at creating a highly advanced engagement among patients with mental health challenges where it is possible to integrate better measures that promote positive development</w:t>
      </w:r>
      <w:r w:rsidR="00906A33">
        <w:t xml:space="preserve">. The mental </w:t>
      </w:r>
      <w:r w:rsidR="00906A33">
        <w:lastRenderedPageBreak/>
        <w:t xml:space="preserve">health programs emphasis on </w:t>
      </w:r>
      <w:r w:rsidR="00906A33" w:rsidRPr="000E6633">
        <w:rPr>
          <w:noProof/>
          <w:u w:val="thick" w:color="28B473"/>
        </w:rPr>
        <w:t>crucial</w:t>
      </w:r>
      <w:r w:rsidR="00906A33">
        <w:t xml:space="preserve"> actions that promote quality healthcare delivery. A vital therapy that defined healthcare programs is behavioral therapy. Behavioral therapy outlines critical elements that define positive change where it is possible to integrate successful concepts in improving individual well-being. Provision of quality healthcare is based on the underlying link between the mental healthcare service provider and the community. Mental healthcare requires integration of critical elements which are vital in defining a strong emphasis on the wellbeing of individuals who require quality care</w:t>
      </w:r>
      <w:r w:rsidR="0071612C">
        <w:t xml:space="preserve"> (</w:t>
      </w:r>
      <w:r w:rsidR="0071612C" w:rsidRPr="0071612C">
        <w:t>Green</w:t>
      </w:r>
      <w:r w:rsidR="0071612C">
        <w:t xml:space="preserve"> et al., 2014).</w:t>
      </w:r>
    </w:p>
    <w:p w14:paraId="2EFCF37B" w14:textId="19B350AF" w:rsidR="00906A33" w:rsidRDefault="00D32063" w:rsidP="0059768E">
      <w:pPr>
        <w:spacing w:line="480" w:lineRule="auto"/>
        <w:ind w:firstLine="720"/>
        <w:jc w:val="center"/>
      </w:pPr>
      <w:r>
        <w:t>Conclusion</w:t>
      </w:r>
    </w:p>
    <w:p w14:paraId="11D6C2FD" w14:textId="0519A8E3" w:rsidR="00906A33" w:rsidRDefault="00D32063" w:rsidP="0059768E">
      <w:pPr>
        <w:spacing w:line="480" w:lineRule="auto"/>
        <w:ind w:firstLine="720"/>
      </w:pPr>
      <w:r>
        <w:t xml:space="preserve">Mental health services delivery </w:t>
      </w:r>
      <w:r w:rsidR="0071612C">
        <w:t xml:space="preserve">is based on </w:t>
      </w:r>
      <w:r>
        <w:t xml:space="preserve">the ability to integrate better measures that define </w:t>
      </w:r>
      <w:r w:rsidR="0071612C">
        <w:t>the delivery</w:t>
      </w:r>
      <w:r>
        <w:t xml:space="preserve"> of quality healthcare. Different mental health patients require different services which inform the decision to provide multiple services. The provision of specialized services </w:t>
      </w:r>
      <w:r w:rsidR="0071612C">
        <w:t>in mental health offers a strong emphasis on better elements that define the delivery of quality healthcare. The integration of community-based programs outlines essential concepts that define successful healthcare delivery platform. Different mental health service providers work together to ensure that the underlying goal in the delivery of mental health services is attained.</w:t>
      </w:r>
    </w:p>
    <w:p w14:paraId="4470AF02" w14:textId="31F6AF74" w:rsidR="0071612C" w:rsidRDefault="0071612C"/>
    <w:p w14:paraId="5FB5B2CE" w14:textId="2E9A2E84" w:rsidR="0071612C" w:rsidRDefault="0071612C"/>
    <w:p w14:paraId="6BF7510C" w14:textId="09ED2410" w:rsidR="0059768E" w:rsidRDefault="0059768E"/>
    <w:p w14:paraId="698D2019" w14:textId="66155850" w:rsidR="0059768E" w:rsidRDefault="0059768E"/>
    <w:p w14:paraId="5BE9F138" w14:textId="38D7CA5C" w:rsidR="0059768E" w:rsidRDefault="0059768E"/>
    <w:p w14:paraId="497AFD2B" w14:textId="0084FF95" w:rsidR="0059768E" w:rsidRDefault="0059768E"/>
    <w:p w14:paraId="094D9807" w14:textId="77777777" w:rsidR="00716DC2" w:rsidRDefault="00716DC2"/>
    <w:p w14:paraId="1096794A" w14:textId="77B7D802" w:rsidR="0059768E" w:rsidRDefault="0059768E"/>
    <w:p w14:paraId="62E6B38B" w14:textId="4782CE36" w:rsidR="0059768E" w:rsidRDefault="0059768E"/>
    <w:p w14:paraId="123CD810" w14:textId="77D0BF18" w:rsidR="0071612C" w:rsidRDefault="00D32063" w:rsidP="0059768E">
      <w:pPr>
        <w:jc w:val="center"/>
      </w:pPr>
      <w:r>
        <w:lastRenderedPageBreak/>
        <w:t>References</w:t>
      </w:r>
    </w:p>
    <w:p w14:paraId="21EF10A1" w14:textId="77777777" w:rsidR="0059768E" w:rsidRPr="0071612C" w:rsidRDefault="00D32063" w:rsidP="0059768E">
      <w:pPr>
        <w:spacing w:line="480" w:lineRule="auto"/>
        <w:ind w:left="720" w:hanging="720"/>
      </w:pPr>
      <w:r w:rsidRPr="0071612C">
        <w:t xml:space="preserve">Glisson, C., &amp; Williams, N. J. (2015). Assessing and changing organizational social contexts for adequate mental health services. </w:t>
      </w:r>
      <w:r w:rsidRPr="0071612C">
        <w:rPr>
          <w:i/>
          <w:iCs/>
        </w:rPr>
        <w:t>Annual Review of Public Health</w:t>
      </w:r>
      <w:r w:rsidRPr="0071612C">
        <w:t xml:space="preserve">, </w:t>
      </w:r>
      <w:r w:rsidRPr="0071612C">
        <w:rPr>
          <w:i/>
          <w:iCs/>
        </w:rPr>
        <w:t>36</w:t>
      </w:r>
      <w:r w:rsidRPr="0071612C">
        <w:t>, 507-523.</w:t>
      </w:r>
    </w:p>
    <w:p w14:paraId="6B5DAE4D" w14:textId="77777777" w:rsidR="0059768E" w:rsidRPr="0071612C" w:rsidRDefault="00D32063" w:rsidP="0059768E">
      <w:pPr>
        <w:spacing w:line="480" w:lineRule="auto"/>
        <w:ind w:left="720" w:hanging="720"/>
      </w:pPr>
      <w:r w:rsidRPr="0071612C">
        <w:t xml:space="preserve">Green, A. E., Albanese, B. J., Shapiro, N. M., &amp; Aarons, G. A. (2014). The roles of individual and organizational factors in burnout among community-based mental health service providers. </w:t>
      </w:r>
      <w:r w:rsidRPr="0071612C">
        <w:rPr>
          <w:i/>
          <w:iCs/>
        </w:rPr>
        <w:t>Psychological services</w:t>
      </w:r>
      <w:r w:rsidRPr="0071612C">
        <w:t xml:space="preserve">, </w:t>
      </w:r>
      <w:r w:rsidRPr="0071612C">
        <w:rPr>
          <w:i/>
          <w:iCs/>
        </w:rPr>
        <w:t>11</w:t>
      </w:r>
      <w:r w:rsidRPr="0071612C">
        <w:t>(1), 41.</w:t>
      </w:r>
    </w:p>
    <w:p w14:paraId="03F4BA8F" w14:textId="77777777" w:rsidR="0059768E" w:rsidRPr="0071612C" w:rsidRDefault="00D32063" w:rsidP="0059768E">
      <w:pPr>
        <w:spacing w:line="480" w:lineRule="auto"/>
        <w:ind w:left="720" w:hanging="720"/>
      </w:pPr>
      <w:r w:rsidRPr="0071612C">
        <w:t xml:space="preserve">Vohra, R., Madhavan, S., Sambamoorthi, U., &amp; St Peter, C. (2014). Access to services, quality of care, and family impact on children with autism, other developmental disabilities, and other mental health conditions. </w:t>
      </w:r>
      <w:r w:rsidRPr="0071612C">
        <w:rPr>
          <w:i/>
          <w:iCs/>
        </w:rPr>
        <w:t>Autism</w:t>
      </w:r>
      <w:r w:rsidRPr="0071612C">
        <w:t xml:space="preserve">, </w:t>
      </w:r>
      <w:r w:rsidRPr="0071612C">
        <w:rPr>
          <w:i/>
          <w:iCs/>
        </w:rPr>
        <w:t>18</w:t>
      </w:r>
      <w:r w:rsidRPr="0071612C">
        <w:t>(7), 815-826.</w:t>
      </w:r>
    </w:p>
    <w:p w14:paraId="03203165" w14:textId="77777777" w:rsidR="0071612C" w:rsidRDefault="0071612C"/>
    <w:p w14:paraId="7EB61A12" w14:textId="77777777" w:rsidR="004A774E" w:rsidRDefault="004A774E"/>
    <w:p w14:paraId="7A1C110E" w14:textId="21C7471D" w:rsidR="00B52CAD" w:rsidRDefault="00B52CAD"/>
    <w:p w14:paraId="15CDB136" w14:textId="5E52B837" w:rsidR="00B52CAD" w:rsidRDefault="00B52CAD"/>
    <w:sectPr w:rsidR="00B52CAD" w:rsidSect="007161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BED0D" w14:textId="77777777" w:rsidR="00DB1FF5" w:rsidRDefault="00DB1FF5">
      <w:pPr>
        <w:spacing w:after="0" w:line="240" w:lineRule="auto"/>
      </w:pPr>
      <w:r>
        <w:separator/>
      </w:r>
    </w:p>
  </w:endnote>
  <w:endnote w:type="continuationSeparator" w:id="0">
    <w:p w14:paraId="1B501EDC" w14:textId="77777777" w:rsidR="00DB1FF5" w:rsidRDefault="00DB1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74BE3" w14:textId="77777777" w:rsidR="00DB1FF5" w:rsidRDefault="00DB1FF5">
      <w:pPr>
        <w:spacing w:after="0" w:line="240" w:lineRule="auto"/>
      </w:pPr>
      <w:r>
        <w:separator/>
      </w:r>
    </w:p>
  </w:footnote>
  <w:footnote w:type="continuationSeparator" w:id="0">
    <w:p w14:paraId="66C46A4D" w14:textId="77777777" w:rsidR="00DB1FF5" w:rsidRDefault="00DB1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C9590" w14:textId="3A55112C" w:rsidR="0059768E" w:rsidRDefault="00D32063">
    <w:pPr>
      <w:pStyle w:val="Header"/>
      <w:jc w:val="right"/>
    </w:pPr>
    <w:r w:rsidRPr="0059768E">
      <w:t xml:space="preserve">MENTAL HEALTH SERVICES </w:t>
    </w:r>
    <w:r>
      <w:t xml:space="preserve">                                                                                                 </w:t>
    </w:r>
    <w:sdt>
      <w:sdtPr>
        <w:id w:val="-919481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F36380" w14:textId="77777777" w:rsidR="0059768E" w:rsidRDefault="00597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82C18" w14:textId="621744EC" w:rsidR="0071612C" w:rsidRDefault="00D32063">
    <w:pPr>
      <w:pStyle w:val="Header"/>
      <w:jc w:val="right"/>
    </w:pPr>
    <w:r>
      <w:t xml:space="preserve">Running head: MENTAL HEALTH SERVICES                                                                        </w:t>
    </w:r>
    <w:sdt>
      <w:sdtPr>
        <w:id w:val="12799238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E80ED7" w14:textId="77777777" w:rsidR="0071612C" w:rsidRDefault="007161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1NjexNLEwMDc0NbBQ0lEKTi0uzszPAykwrAUAIZ8RyywAAAA="/>
  </w:docVars>
  <w:rsids>
    <w:rsidRoot w:val="00B52CAD"/>
    <w:rsid w:val="000E6633"/>
    <w:rsid w:val="00483261"/>
    <w:rsid w:val="004A774E"/>
    <w:rsid w:val="004D578C"/>
    <w:rsid w:val="0059768E"/>
    <w:rsid w:val="006B4598"/>
    <w:rsid w:val="0071612C"/>
    <w:rsid w:val="00716DC2"/>
    <w:rsid w:val="00906A33"/>
    <w:rsid w:val="00B52CAD"/>
    <w:rsid w:val="00D32063"/>
    <w:rsid w:val="00DB1FF5"/>
    <w:rsid w:val="00EA7FD8"/>
    <w:rsid w:val="00ED7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8BB8"/>
  <w15:chartTrackingRefBased/>
  <w15:docId w15:val="{73736EC3-1008-4533-A230-FCE4CF14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12C"/>
  </w:style>
  <w:style w:type="paragraph" w:styleId="Footer">
    <w:name w:val="footer"/>
    <w:basedOn w:val="Normal"/>
    <w:link w:val="FooterChar"/>
    <w:uiPriority w:val="99"/>
    <w:unhideWhenUsed/>
    <w:rsid w:val="00716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12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6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2018-10-09T05:50:00Z</dcterms:created>
  <dcterms:modified xsi:type="dcterms:W3CDTF">2018-10-09T05:50:00Z</dcterms:modified>
</cp:coreProperties>
</file>